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06519.xml.htm"/>
      <w:bookmarkStart w:id="1" w:name="kswkform4_17889065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Schmidt Andrew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AVIAT NETWORKS,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PARKER DRIVE SUITE, C100A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AVIAT NETWORKS,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9,474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25,121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represents a Restricted Stock Unit (RSU) grant. The RSU shares shall vest on an annual basis ratably over 3 years from date of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Willey,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1466" TargetMode="External"/><Relationship Id="rId5" Type="http://schemas.openxmlformats.org/officeDocument/2006/relationships/hyperlink" Target="http://www.sec.gov/cgi-bin/browse-edgar?action=getcompany&amp;CIK=00013777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3222</Characters>
  <CharactersWithSpaces>3749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